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48F8DCF" w14:textId="31578F18" w:rsidR="72EDA92C" w:rsidRDefault="72EDA92C" w:rsidP="08180D78">
      <w:pPr>
        <w:pStyle w:val="Header"/>
        <w:tabs>
          <w:tab w:val="left" w:pos="1141"/>
        </w:tabs>
        <w:rPr>
          <w:rFonts w:ascii="Book Antiqua" w:eastAsia="Book Antiqua" w:hAnsi="Book Antiqua" w:cs="Book Antiqua"/>
          <w:szCs w:val="22"/>
        </w:rPr>
      </w:pPr>
      <w:r w:rsidRPr="08180D78">
        <w:rPr>
          <w:rFonts w:ascii="Book Antiqua" w:eastAsia="Book Antiqua" w:hAnsi="Book Antiqua" w:cs="Book Antiqua"/>
          <w:b/>
          <w:bCs/>
          <w:color w:val="000000" w:themeColor="text1"/>
          <w:szCs w:val="22"/>
        </w:rPr>
        <w:t>Ref. No.: CC-CS/</w:t>
      </w:r>
      <w:r w:rsidRPr="08180D78">
        <w:rPr>
          <w:rFonts w:ascii="Book Antiqua" w:eastAsia="Book Antiqua" w:hAnsi="Book Antiqua" w:cs="Book Antiqua"/>
          <w:color w:val="000000" w:themeColor="text1"/>
          <w:szCs w:val="22"/>
        </w:rPr>
        <w:t xml:space="preserve"> </w:t>
      </w:r>
      <w:r w:rsidRPr="08180D78">
        <w:rPr>
          <w:rFonts w:ascii="Book Antiqua" w:eastAsia="Book Antiqua" w:hAnsi="Book Antiqua" w:cs="Book Antiqua"/>
          <w:b/>
          <w:bCs/>
          <w:color w:val="000000" w:themeColor="text1"/>
          <w:szCs w:val="22"/>
        </w:rPr>
        <w:t xml:space="preserve">SS129/G3/Amend–II &amp; </w:t>
      </w:r>
      <w:proofErr w:type="spellStart"/>
      <w:r w:rsidRPr="08180D78">
        <w:rPr>
          <w:rFonts w:ascii="Book Antiqua" w:eastAsia="Book Antiqua" w:hAnsi="Book Antiqua" w:cs="Book Antiqua"/>
          <w:b/>
          <w:bCs/>
          <w:color w:val="000000" w:themeColor="text1"/>
          <w:szCs w:val="22"/>
        </w:rPr>
        <w:t>Clar</w:t>
      </w:r>
      <w:proofErr w:type="spellEnd"/>
      <w:r w:rsidRPr="08180D78">
        <w:rPr>
          <w:rFonts w:ascii="Book Antiqua" w:eastAsia="Book Antiqua" w:hAnsi="Book Antiqua" w:cs="Book Antiqua"/>
          <w:b/>
          <w:bCs/>
          <w:color w:val="000000" w:themeColor="text1"/>
          <w:szCs w:val="22"/>
        </w:rPr>
        <w:t xml:space="preserve"> -I                                                 </w:t>
      </w:r>
      <w:r>
        <w:tab/>
      </w:r>
      <w:r w:rsidRPr="08180D78">
        <w:rPr>
          <w:rFonts w:ascii="Book Antiqua" w:eastAsia="Book Antiqua" w:hAnsi="Book Antiqua" w:cs="Book Antiqua"/>
          <w:b/>
          <w:bCs/>
          <w:color w:val="000000" w:themeColor="text1"/>
          <w:szCs w:val="22"/>
        </w:rPr>
        <w:t xml:space="preserve">Date: </w:t>
      </w:r>
      <w:r w:rsidR="00437ACB">
        <w:rPr>
          <w:rFonts w:ascii="Book Antiqua" w:eastAsia="Book Antiqua" w:hAnsi="Book Antiqua" w:cs="Book Antiqua"/>
          <w:b/>
          <w:bCs/>
          <w:color w:val="000000" w:themeColor="text1"/>
          <w:szCs w:val="22"/>
        </w:rPr>
        <w:t>28</w:t>
      </w:r>
      <w:r w:rsidRPr="08180D78">
        <w:rPr>
          <w:rFonts w:ascii="Book Antiqua" w:eastAsia="Book Antiqua" w:hAnsi="Book Antiqua" w:cs="Book Antiqua"/>
          <w:b/>
          <w:bCs/>
          <w:color w:val="000000" w:themeColor="text1"/>
          <w:szCs w:val="22"/>
          <w:lang w:val="en-IN"/>
        </w:rPr>
        <w:t>.06.2024</w:t>
      </w:r>
    </w:p>
    <w:p w14:paraId="38B551A7" w14:textId="0BBE5EB1" w:rsidR="08180D78" w:rsidRDefault="08180D78" w:rsidP="08180D78">
      <w:pPr>
        <w:tabs>
          <w:tab w:val="right" w:pos="9540"/>
        </w:tabs>
        <w:spacing w:after="0" w:line="240" w:lineRule="auto"/>
        <w:rPr>
          <w:rFonts w:ascii="Book Antiqua" w:eastAsia="Times New Roman" w:hAnsi="Book Antiqua" w:cs="Mangal"/>
          <w:lang w:bidi="ar-SA"/>
        </w:rPr>
      </w:pPr>
    </w:p>
    <w:p w14:paraId="079F6C08" w14:textId="6D9FE2EF" w:rsidR="00666ACE" w:rsidRPr="0034351D" w:rsidRDefault="004A5FED" w:rsidP="08180D78">
      <w:pPr>
        <w:spacing w:after="0" w:line="240" w:lineRule="auto"/>
        <w:ind w:left="720" w:hanging="720"/>
        <w:jc w:val="both"/>
        <w:rPr>
          <w:rFonts w:ascii="Book Antiqua" w:eastAsia="Times New Roman" w:hAnsi="Book Antiqua" w:cs="Mangal"/>
          <w:lang w:bidi="ar-SA"/>
        </w:rPr>
      </w:pPr>
      <w:r w:rsidRPr="08180D78">
        <w:rPr>
          <w:rFonts w:ascii="Book Antiqua" w:eastAsia="Times New Roman" w:hAnsi="Book Antiqua" w:cs="Mangal"/>
          <w:lang w:bidi="ar-SA"/>
        </w:rPr>
        <w:t xml:space="preserve">Sub.: </w:t>
      </w:r>
      <w:bookmarkStart w:id="0" w:name="_Hlk133335128"/>
      <w:r w:rsidR="006C5E0A" w:rsidRPr="08180D78">
        <w:rPr>
          <w:rFonts w:ascii="Book Antiqua" w:eastAsia="MS Mincho" w:hAnsi="Book Antiqua"/>
          <w:b/>
          <w:bCs/>
        </w:rPr>
        <w:t xml:space="preserve">Amendment No.-II &amp; </w:t>
      </w:r>
      <w:r w:rsidR="006C5E0A" w:rsidRPr="08180D78">
        <w:rPr>
          <w:rFonts w:ascii="Book Antiqua" w:eastAsia="Calibri" w:hAnsi="Book Antiqua" w:cs="72"/>
          <w:b/>
          <w:bCs/>
        </w:rPr>
        <w:t>Clarification No.-I</w:t>
      </w:r>
      <w:r w:rsidR="006C5E0A" w:rsidRPr="08180D78">
        <w:rPr>
          <w:rFonts w:ascii="Book Antiqua" w:hAnsi="Book Antiqua" w:cs="Arial"/>
        </w:rPr>
        <w:t xml:space="preserve"> </w:t>
      </w:r>
      <w:r w:rsidR="00DA27ED" w:rsidRPr="08180D78">
        <w:rPr>
          <w:rFonts w:ascii="Book Antiqua" w:hAnsi="Book Antiqua" w:cs="Arial"/>
        </w:rPr>
        <w:t xml:space="preserve">to the Bidding Documents for </w:t>
      </w:r>
      <w:bookmarkEnd w:id="0"/>
      <w:r w:rsidR="7F14CA3B" w:rsidRPr="08180D78">
        <w:rPr>
          <w:rFonts w:ascii="Book Antiqua" w:eastAsia="Book Antiqua" w:hAnsi="Book Antiqua" w:cs="Book Antiqua"/>
          <w:b/>
          <w:bCs/>
          <w:color w:val="000000" w:themeColor="text1"/>
          <w:szCs w:val="22"/>
        </w:rPr>
        <w:t xml:space="preserve">765kV AIS Substation Extension Package - SS129 </w:t>
      </w:r>
      <w:r w:rsidR="7F14CA3B" w:rsidRPr="08180D78">
        <w:rPr>
          <w:rFonts w:ascii="Book Antiqua" w:eastAsia="Book Antiqua" w:hAnsi="Book Antiqua" w:cs="Book Antiqua"/>
          <w:color w:val="000000" w:themeColor="text1"/>
          <w:szCs w:val="22"/>
        </w:rPr>
        <w:t xml:space="preserve">including 220kV GIS– a) Augmentation of 1x 1500MVA ICT (3rd) at </w:t>
      </w:r>
      <w:proofErr w:type="spellStart"/>
      <w:r w:rsidR="7F14CA3B" w:rsidRPr="08180D78">
        <w:rPr>
          <w:rFonts w:ascii="Book Antiqua" w:eastAsia="Book Antiqua" w:hAnsi="Book Antiqua" w:cs="Book Antiqua"/>
          <w:color w:val="000000" w:themeColor="text1"/>
          <w:szCs w:val="22"/>
        </w:rPr>
        <w:t>Jhatikara</w:t>
      </w:r>
      <w:proofErr w:type="spellEnd"/>
      <w:r w:rsidR="7F14CA3B" w:rsidRPr="08180D78">
        <w:rPr>
          <w:rFonts w:ascii="Book Antiqua" w:eastAsia="Book Antiqua" w:hAnsi="Book Antiqua" w:cs="Book Antiqua"/>
          <w:color w:val="000000" w:themeColor="text1"/>
          <w:szCs w:val="22"/>
        </w:rPr>
        <w:t xml:space="preserve"> substation (</w:t>
      </w:r>
      <w:proofErr w:type="spellStart"/>
      <w:r w:rsidR="7F14CA3B" w:rsidRPr="08180D78">
        <w:rPr>
          <w:rFonts w:ascii="Book Antiqua" w:eastAsia="Book Antiqua" w:hAnsi="Book Antiqua" w:cs="Book Antiqua"/>
          <w:color w:val="000000" w:themeColor="text1"/>
          <w:szCs w:val="22"/>
        </w:rPr>
        <w:t>Bamnoli</w:t>
      </w:r>
      <w:proofErr w:type="spellEnd"/>
      <w:r w:rsidR="7F14CA3B" w:rsidRPr="08180D78">
        <w:rPr>
          <w:rFonts w:ascii="Book Antiqua" w:eastAsia="Book Antiqua" w:hAnsi="Book Antiqua" w:cs="Book Antiqua"/>
          <w:color w:val="000000" w:themeColor="text1"/>
          <w:szCs w:val="22"/>
        </w:rPr>
        <w:t xml:space="preserve">/Dwarka section) under transmission system for evacuation of POWER from REZ in Rajasthan Phase-III, Part-J b) Extn. of 400(AIS)/220(GIS) kV </w:t>
      </w:r>
      <w:proofErr w:type="spellStart"/>
      <w:r w:rsidR="7F14CA3B" w:rsidRPr="08180D78">
        <w:rPr>
          <w:rFonts w:ascii="Book Antiqua" w:eastAsia="Book Antiqua" w:hAnsi="Book Antiqua" w:cs="Book Antiqua"/>
          <w:color w:val="000000" w:themeColor="text1"/>
          <w:szCs w:val="22"/>
        </w:rPr>
        <w:t>Rajgarh</w:t>
      </w:r>
      <w:proofErr w:type="spellEnd"/>
      <w:r w:rsidR="7F14CA3B" w:rsidRPr="08180D78">
        <w:rPr>
          <w:rFonts w:ascii="Book Antiqua" w:eastAsia="Book Antiqua" w:hAnsi="Book Antiqua" w:cs="Book Antiqua"/>
          <w:color w:val="000000" w:themeColor="text1"/>
          <w:szCs w:val="22"/>
        </w:rPr>
        <w:t xml:space="preserve"> Substation under augmentation of transformation capacity at 400/220kV </w:t>
      </w:r>
      <w:proofErr w:type="spellStart"/>
      <w:r w:rsidR="7F14CA3B" w:rsidRPr="08180D78">
        <w:rPr>
          <w:rFonts w:ascii="Book Antiqua" w:eastAsia="Book Antiqua" w:hAnsi="Book Antiqua" w:cs="Book Antiqua"/>
          <w:color w:val="000000" w:themeColor="text1"/>
          <w:szCs w:val="22"/>
        </w:rPr>
        <w:t>Rajgarh</w:t>
      </w:r>
      <w:proofErr w:type="spellEnd"/>
      <w:r w:rsidR="7F14CA3B" w:rsidRPr="08180D78">
        <w:rPr>
          <w:rFonts w:ascii="Book Antiqua" w:eastAsia="Book Antiqua" w:hAnsi="Book Antiqua" w:cs="Book Antiqua"/>
          <w:color w:val="000000" w:themeColor="text1"/>
          <w:szCs w:val="22"/>
        </w:rPr>
        <w:t xml:space="preserve"> S/S in MP by 400/220kV, 1x500MVA ICT (3rd) c) Extn. of 400kV KPS- 2 (GIS) under Interconnection of RE developer’s DTL at bay no. 416 of KPS-2 (400kV Bus Section-I). d) Extn. of 400/220kV </w:t>
      </w:r>
      <w:proofErr w:type="spellStart"/>
      <w:r w:rsidR="7F14CA3B" w:rsidRPr="08180D78">
        <w:rPr>
          <w:rFonts w:ascii="Book Antiqua" w:eastAsia="Book Antiqua" w:hAnsi="Book Antiqua" w:cs="Book Antiqua"/>
          <w:color w:val="000000" w:themeColor="text1"/>
          <w:szCs w:val="22"/>
        </w:rPr>
        <w:t>Pavagada</w:t>
      </w:r>
      <w:proofErr w:type="spellEnd"/>
      <w:r w:rsidR="7F14CA3B" w:rsidRPr="08180D78">
        <w:rPr>
          <w:rFonts w:ascii="Book Antiqua" w:eastAsia="Book Antiqua" w:hAnsi="Book Antiqua" w:cs="Book Antiqua"/>
          <w:color w:val="000000" w:themeColor="text1"/>
          <w:szCs w:val="22"/>
        </w:rPr>
        <w:t xml:space="preserve"> (</w:t>
      </w:r>
      <w:proofErr w:type="spellStart"/>
      <w:r w:rsidR="7F14CA3B" w:rsidRPr="08180D78">
        <w:rPr>
          <w:rFonts w:ascii="Book Antiqua" w:eastAsia="Book Antiqua" w:hAnsi="Book Antiqua" w:cs="Book Antiqua"/>
          <w:color w:val="000000" w:themeColor="text1"/>
          <w:szCs w:val="22"/>
        </w:rPr>
        <w:t>Tumkur</w:t>
      </w:r>
      <w:proofErr w:type="spellEnd"/>
      <w:r w:rsidR="7F14CA3B" w:rsidRPr="08180D78">
        <w:rPr>
          <w:rFonts w:ascii="Book Antiqua" w:eastAsia="Book Antiqua" w:hAnsi="Book Antiqua" w:cs="Book Antiqua"/>
          <w:color w:val="000000" w:themeColor="text1"/>
          <w:szCs w:val="22"/>
        </w:rPr>
        <w:t xml:space="preserve">) S/S under augmentation of transformation capacity by 2x500MVA (7th &amp; 8th), 400/220kV ICTs at </w:t>
      </w:r>
      <w:proofErr w:type="spellStart"/>
      <w:r w:rsidR="7F14CA3B" w:rsidRPr="08180D78">
        <w:rPr>
          <w:rFonts w:ascii="Book Antiqua" w:eastAsia="Book Antiqua" w:hAnsi="Book Antiqua" w:cs="Book Antiqua"/>
          <w:color w:val="000000" w:themeColor="text1"/>
          <w:szCs w:val="22"/>
        </w:rPr>
        <w:t>Tumkur</w:t>
      </w:r>
      <w:proofErr w:type="spellEnd"/>
      <w:r w:rsidR="7F14CA3B" w:rsidRPr="08180D78">
        <w:rPr>
          <w:rFonts w:ascii="Book Antiqua" w:eastAsia="Book Antiqua" w:hAnsi="Book Antiqua" w:cs="Book Antiqua"/>
          <w:color w:val="000000" w:themeColor="text1"/>
          <w:szCs w:val="22"/>
        </w:rPr>
        <w:t xml:space="preserve"> (</w:t>
      </w:r>
      <w:proofErr w:type="spellStart"/>
      <w:r w:rsidR="7F14CA3B" w:rsidRPr="08180D78">
        <w:rPr>
          <w:rFonts w:ascii="Book Antiqua" w:eastAsia="Book Antiqua" w:hAnsi="Book Antiqua" w:cs="Book Antiqua"/>
          <w:color w:val="000000" w:themeColor="text1"/>
          <w:szCs w:val="22"/>
        </w:rPr>
        <w:t>Pavagada</w:t>
      </w:r>
      <w:proofErr w:type="spellEnd"/>
      <w:r w:rsidR="7F14CA3B" w:rsidRPr="08180D78">
        <w:rPr>
          <w:rFonts w:ascii="Book Antiqua" w:eastAsia="Book Antiqua" w:hAnsi="Book Antiqua" w:cs="Book Antiqua"/>
          <w:color w:val="000000" w:themeColor="text1"/>
          <w:szCs w:val="22"/>
        </w:rPr>
        <w:t xml:space="preserve">) 400/220kV Pooling Station); </w:t>
      </w:r>
      <w:r w:rsidR="7F14CA3B" w:rsidRPr="08180D78">
        <w:t xml:space="preserve"> </w:t>
      </w:r>
    </w:p>
    <w:p w14:paraId="7B2CD9D5" w14:textId="002A05C5" w:rsidR="00666ACE" w:rsidRPr="0034351D" w:rsidRDefault="00666ACE" w:rsidP="08180D78">
      <w:pPr>
        <w:pStyle w:val="Header"/>
        <w:ind w:left="630" w:hanging="630"/>
        <w:jc w:val="both"/>
        <w:rPr>
          <w:rFonts w:ascii="Book Antiqua" w:hAnsi="Book Antiqua" w:cs="Arial"/>
          <w:lang w:bidi="ar-SA"/>
        </w:rPr>
      </w:pPr>
      <w:bookmarkStart w:id="1" w:name="_Hlk158126660"/>
    </w:p>
    <w:p w14:paraId="3A45DFE5" w14:textId="3301E59E" w:rsidR="00DA27ED" w:rsidRPr="0034351D" w:rsidRDefault="00666ACE" w:rsidP="08180D78">
      <w:pPr>
        <w:pStyle w:val="Header"/>
        <w:ind w:left="630" w:hanging="630"/>
        <w:jc w:val="both"/>
      </w:pPr>
      <w:r w:rsidRPr="08180D78">
        <w:rPr>
          <w:rFonts w:ascii="Book Antiqua" w:hAnsi="Book Antiqua"/>
          <w:b/>
          <w:bCs/>
          <w:lang w:eastAsia="en-IN"/>
        </w:rPr>
        <w:t xml:space="preserve">           </w:t>
      </w:r>
      <w:r w:rsidR="003D071E" w:rsidRPr="08180D78">
        <w:rPr>
          <w:rFonts w:ascii="Book Antiqua" w:hAnsi="Book Antiqua"/>
          <w:b/>
          <w:bCs/>
          <w:lang w:eastAsia="en-IN"/>
        </w:rPr>
        <w:t>Spec No:</w:t>
      </w:r>
      <w:r w:rsidR="003D071E" w:rsidRPr="08180D78">
        <w:rPr>
          <w:rFonts w:ascii="Book Antiqua" w:hAnsi="Book Antiqua"/>
          <w:lang w:eastAsia="en-IN"/>
        </w:rPr>
        <w:t xml:space="preserve"> </w:t>
      </w:r>
      <w:bookmarkEnd w:id="1"/>
      <w:r w:rsidR="7E1BF1CB" w:rsidRPr="08180D78">
        <w:rPr>
          <w:rFonts w:ascii="Book Antiqua" w:eastAsia="Book Antiqua" w:hAnsi="Book Antiqua" w:cs="Book Antiqua"/>
          <w:b/>
          <w:bCs/>
          <w:color w:val="000000" w:themeColor="text1"/>
          <w:szCs w:val="22"/>
        </w:rPr>
        <w:t>CC/NT/W-AIS/DOM/A02/24/07542</w:t>
      </w:r>
    </w:p>
    <w:p w14:paraId="5606272F" w14:textId="77777777" w:rsidR="00416CA0" w:rsidRPr="0034351D" w:rsidRDefault="00416CA0" w:rsidP="00DA27ED">
      <w:pPr>
        <w:pStyle w:val="Header"/>
        <w:ind w:left="630" w:hanging="630"/>
        <w:jc w:val="both"/>
        <w:rPr>
          <w:rFonts w:ascii="Book Antiqua" w:eastAsia="Times New Roman" w:hAnsi="Book Antiqua" w:cs="Mangal"/>
          <w:szCs w:val="22"/>
          <w:lang w:bidi="ar-SA"/>
        </w:rPr>
      </w:pPr>
    </w:p>
    <w:p w14:paraId="74364062" w14:textId="2249B077" w:rsidR="004A5FED" w:rsidRPr="0034351D" w:rsidRDefault="00DA293A" w:rsidP="004A5FED">
      <w:pPr>
        <w:spacing w:after="0" w:line="240" w:lineRule="auto"/>
        <w:rPr>
          <w:rFonts w:ascii="Book Antiqua" w:eastAsia="Times New Roman" w:hAnsi="Book Antiqua" w:cs="Mangal"/>
          <w:bCs/>
          <w:i/>
          <w:iCs/>
          <w:szCs w:val="22"/>
          <w:u w:val="single"/>
          <w:lang w:bidi="ar-SA"/>
        </w:rPr>
      </w:pPr>
      <w:r w:rsidRPr="0034351D">
        <w:rPr>
          <w:rFonts w:ascii="Book Antiqua" w:eastAsia="Times New Roman" w:hAnsi="Book Antiqua" w:cs="Mangal"/>
          <w:bCs/>
          <w:i/>
          <w:iCs/>
          <w:szCs w:val="22"/>
          <w:u w:val="single"/>
          <w:lang w:bidi="ar-SA"/>
        </w:rPr>
        <w:t xml:space="preserve">-Regarding </w:t>
      </w:r>
      <w:r w:rsidR="006C5E0A" w:rsidRPr="006C5E0A">
        <w:rPr>
          <w:rFonts w:ascii="Book Antiqua" w:eastAsia="Times New Roman" w:hAnsi="Book Antiqua" w:cs="Mangal"/>
          <w:bCs/>
          <w:i/>
          <w:iCs/>
          <w:szCs w:val="22"/>
          <w:u w:val="single"/>
          <w:lang w:bidi="ar-SA"/>
        </w:rPr>
        <w:t>Amendment No.-II &amp; Clarification No.-I</w:t>
      </w:r>
      <w:r w:rsidR="006C5E0A" w:rsidRPr="0034351D">
        <w:rPr>
          <w:rFonts w:ascii="Book Antiqua" w:eastAsia="Times New Roman" w:hAnsi="Book Antiqua" w:cs="Mangal"/>
          <w:bCs/>
          <w:i/>
          <w:iCs/>
          <w:szCs w:val="22"/>
          <w:u w:val="single"/>
          <w:lang w:bidi="ar-SA"/>
        </w:rPr>
        <w:t xml:space="preserve"> </w:t>
      </w:r>
      <w:r w:rsidR="004A5FED" w:rsidRPr="0034351D">
        <w:rPr>
          <w:rFonts w:ascii="Book Antiqua" w:eastAsia="Times New Roman" w:hAnsi="Book Antiqua" w:cs="Mangal"/>
          <w:bCs/>
          <w:i/>
          <w:iCs/>
          <w:szCs w:val="22"/>
          <w:u w:val="single"/>
          <w:lang w:bidi="ar-SA"/>
        </w:rPr>
        <w:t xml:space="preserve">to the Bidding Documents  </w:t>
      </w:r>
    </w:p>
    <w:p w14:paraId="6050EB88" w14:textId="77777777" w:rsidR="004A5FED" w:rsidRPr="0034351D" w:rsidRDefault="004A5FED" w:rsidP="004A5FED">
      <w:pPr>
        <w:spacing w:after="0" w:line="240" w:lineRule="auto"/>
        <w:rPr>
          <w:rFonts w:ascii="Book Antiqua" w:eastAsia="Times New Roman" w:hAnsi="Book Antiqua" w:cs="Mangal"/>
          <w:szCs w:val="22"/>
          <w:lang w:bidi="ar-SA"/>
        </w:rPr>
      </w:pPr>
    </w:p>
    <w:p w14:paraId="1B68AB08" w14:textId="7CDBEF0B" w:rsidR="004A5FED" w:rsidRPr="0034351D" w:rsidRDefault="004A5FED" w:rsidP="004A5FED">
      <w:pPr>
        <w:spacing w:after="0" w:line="240" w:lineRule="auto"/>
        <w:rPr>
          <w:rFonts w:ascii="Book Antiqua" w:eastAsia="Times New Roman" w:hAnsi="Book Antiqua" w:cs="Mangal"/>
          <w:szCs w:val="22"/>
          <w:lang w:bidi="ar-SA"/>
        </w:rPr>
      </w:pPr>
      <w:r w:rsidRPr="0034351D">
        <w:rPr>
          <w:rFonts w:ascii="Book Antiqua" w:eastAsia="Times New Roman" w:hAnsi="Book Antiqua" w:cs="Mangal"/>
          <w:szCs w:val="22"/>
          <w:lang w:bidi="ar-SA"/>
        </w:rPr>
        <w:t>Dear Sir,</w:t>
      </w:r>
    </w:p>
    <w:p w14:paraId="19761798" w14:textId="77777777" w:rsidR="004A5FED" w:rsidRPr="0034351D" w:rsidRDefault="004A5FED" w:rsidP="004A5FED">
      <w:pPr>
        <w:spacing w:after="0" w:line="240" w:lineRule="auto"/>
        <w:ind w:left="720" w:right="-43" w:hanging="720"/>
        <w:jc w:val="both"/>
        <w:rPr>
          <w:rFonts w:ascii="Book Antiqua" w:eastAsia="Times New Roman" w:hAnsi="Book Antiqua" w:cs="Mangal"/>
          <w:szCs w:val="22"/>
          <w:lang w:bidi="ar-SA"/>
        </w:rPr>
      </w:pPr>
    </w:p>
    <w:p w14:paraId="3D896335" w14:textId="3BE06FD4" w:rsidR="09E60372" w:rsidRDefault="09E60372" w:rsidP="08180D78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Book Antiqua" w:eastAsia="Book Antiqua" w:hAnsi="Book Antiqua" w:cs="Book Antiqua"/>
          <w:szCs w:val="22"/>
        </w:rPr>
      </w:pPr>
      <w:r w:rsidRPr="08180D78">
        <w:rPr>
          <w:rFonts w:ascii="Book Antiqua" w:eastAsia="Book Antiqua" w:hAnsi="Book Antiqua" w:cs="Book Antiqua"/>
          <w:color w:val="000000" w:themeColor="text1"/>
          <w:szCs w:val="22"/>
        </w:rPr>
        <w:t xml:space="preserve">This has reference to the bidding documents for the subject package uploaded on the portal </w:t>
      </w:r>
      <w:hyperlink r:id="rId7">
        <w:r w:rsidRPr="08180D78">
          <w:rPr>
            <w:rStyle w:val="Hyperlink"/>
            <w:rFonts w:ascii="Book Antiqua" w:eastAsia="Book Antiqua" w:hAnsi="Book Antiqua" w:cs="Book Antiqua"/>
            <w:szCs w:val="22"/>
          </w:rPr>
          <w:t>https://etender.powergrid.in</w:t>
        </w:r>
      </w:hyperlink>
      <w:r w:rsidRPr="08180D78">
        <w:rPr>
          <w:rFonts w:ascii="Book Antiqua" w:eastAsia="Book Antiqua" w:hAnsi="Book Antiqua" w:cs="Book Antiqua"/>
          <w:color w:val="000000" w:themeColor="text1"/>
          <w:szCs w:val="22"/>
        </w:rPr>
        <w:t xml:space="preserve"> and subsequently uploaded amendments/clarifications to the Bidding Documents.</w:t>
      </w:r>
    </w:p>
    <w:p w14:paraId="0FE2CC00" w14:textId="2F030AF9" w:rsidR="08180D78" w:rsidRDefault="08180D78" w:rsidP="08180D78">
      <w:pPr>
        <w:spacing w:after="0" w:line="240" w:lineRule="auto"/>
        <w:ind w:hanging="720"/>
        <w:jc w:val="both"/>
        <w:rPr>
          <w:rFonts w:ascii="Book Antiqua" w:eastAsia="Times New Roman" w:hAnsi="Book Antiqua" w:cs="Times New Roman"/>
          <w:lang w:bidi="ar-SA"/>
        </w:rPr>
      </w:pPr>
    </w:p>
    <w:p w14:paraId="32E607CA" w14:textId="7815E413" w:rsidR="004A5FED" w:rsidRPr="0034351D" w:rsidRDefault="004A5FED" w:rsidP="08180D78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Book Antiqua" w:eastAsia="Times New Roman" w:hAnsi="Book Antiqua" w:cs="Times New Roman"/>
          <w:lang w:bidi="ar-SA"/>
        </w:rPr>
      </w:pPr>
      <w:bookmarkStart w:id="2" w:name="_GoBack"/>
      <w:bookmarkEnd w:id="2"/>
      <w:r w:rsidRPr="08180D78">
        <w:rPr>
          <w:rFonts w:ascii="Book Antiqua" w:eastAsia="Times New Roman" w:hAnsi="Book Antiqua" w:cs="Mangal"/>
          <w:lang w:bidi="ar-SA"/>
        </w:rPr>
        <w:t>Please find enclosed herewith</w:t>
      </w:r>
      <w:r w:rsidR="008D4A1B" w:rsidRPr="08180D78">
        <w:rPr>
          <w:rFonts w:ascii="Book Antiqua" w:eastAsia="Times New Roman" w:hAnsi="Book Antiqua" w:cs="Mangal"/>
          <w:lang w:bidi="ar-SA"/>
        </w:rPr>
        <w:t xml:space="preserve"> </w:t>
      </w:r>
      <w:r w:rsidR="006C5E0A" w:rsidRPr="00437ACB">
        <w:rPr>
          <w:rFonts w:ascii="Book Antiqua" w:eastAsia="MS Mincho" w:hAnsi="Book Antiqua"/>
          <w:b/>
          <w:bCs/>
        </w:rPr>
        <w:t xml:space="preserve">Amendment No.-II &amp; </w:t>
      </w:r>
      <w:r w:rsidR="006C5E0A" w:rsidRPr="00437ACB">
        <w:rPr>
          <w:rFonts w:ascii="Book Antiqua" w:eastAsia="Calibri" w:hAnsi="Book Antiqua" w:cs="72"/>
          <w:b/>
          <w:bCs/>
        </w:rPr>
        <w:t>Clarification No.-I</w:t>
      </w:r>
      <w:r w:rsidR="006C5E0A" w:rsidRPr="00437ACB">
        <w:rPr>
          <w:rFonts w:ascii="Book Antiqua" w:eastAsia="Times New Roman" w:hAnsi="Book Antiqua" w:cs="Mangal"/>
          <w:b/>
          <w:bCs/>
          <w:lang w:bidi="ar-SA"/>
        </w:rPr>
        <w:t xml:space="preserve"> </w:t>
      </w:r>
      <w:r w:rsidRPr="00437ACB">
        <w:rPr>
          <w:rFonts w:ascii="Book Antiqua" w:eastAsia="Times New Roman" w:hAnsi="Book Antiqua" w:cs="Mangal"/>
          <w:b/>
          <w:bCs/>
          <w:lang w:bidi="ar-SA"/>
        </w:rPr>
        <w:t xml:space="preserve">dated </w:t>
      </w:r>
      <w:r w:rsidR="00437ACB" w:rsidRPr="00437ACB">
        <w:rPr>
          <w:rFonts w:ascii="Book Antiqua" w:eastAsia="Times New Roman" w:hAnsi="Book Antiqua" w:cs="Mangal"/>
          <w:b/>
          <w:bCs/>
          <w:lang w:bidi="ar-SA"/>
        </w:rPr>
        <w:t>28</w:t>
      </w:r>
      <w:r w:rsidR="7EA809F3" w:rsidRPr="00437ACB">
        <w:rPr>
          <w:rFonts w:ascii="Book Antiqua" w:eastAsia="Times New Roman" w:hAnsi="Book Antiqua" w:cs="Mangal"/>
          <w:b/>
          <w:bCs/>
          <w:lang w:bidi="ar-SA"/>
        </w:rPr>
        <w:t>/06</w:t>
      </w:r>
      <w:r w:rsidR="001F0C9F" w:rsidRPr="00437ACB">
        <w:rPr>
          <w:rFonts w:ascii="Book Antiqua" w:eastAsia="Times New Roman" w:hAnsi="Book Antiqua" w:cs="Mangal"/>
          <w:b/>
          <w:bCs/>
          <w:lang w:bidi="ar-SA"/>
        </w:rPr>
        <w:t>/2024</w:t>
      </w:r>
      <w:r w:rsidRPr="00437ACB">
        <w:rPr>
          <w:rFonts w:ascii="Book Antiqua" w:eastAsia="Times New Roman" w:hAnsi="Book Antiqua" w:cs="Mangal"/>
          <w:b/>
          <w:bCs/>
          <w:lang w:bidi="ar-SA"/>
        </w:rPr>
        <w:t xml:space="preserve"> </w:t>
      </w:r>
      <w:r w:rsidRPr="00437ACB">
        <w:rPr>
          <w:rFonts w:ascii="Book Antiqua" w:eastAsia="Times New Roman" w:hAnsi="Book Antiqua" w:cs="Mangal"/>
          <w:lang w:bidi="ar-SA"/>
        </w:rPr>
        <w:t>to the aforesaid Bidding Documents, which shall</w:t>
      </w:r>
      <w:r w:rsidRPr="08180D78">
        <w:rPr>
          <w:rFonts w:ascii="Book Antiqua" w:eastAsia="Times New Roman" w:hAnsi="Book Antiqua" w:cs="Mangal"/>
          <w:lang w:bidi="ar-SA"/>
        </w:rPr>
        <w:t xml:space="preserve"> form an integral part of the Bidding Documents. </w:t>
      </w:r>
    </w:p>
    <w:p w14:paraId="3DC5905F" w14:textId="77777777" w:rsidR="004A5FED" w:rsidRPr="0034351D" w:rsidRDefault="004A5FED" w:rsidP="004A5FED">
      <w:pPr>
        <w:spacing w:after="0" w:line="240" w:lineRule="auto"/>
        <w:ind w:right="-43"/>
        <w:jc w:val="both"/>
        <w:rPr>
          <w:rFonts w:ascii="Book Antiqua" w:eastAsia="Times New Roman" w:hAnsi="Book Antiqua" w:cs="Mangal"/>
          <w:szCs w:val="22"/>
          <w:lang w:bidi="ar-SA"/>
        </w:rPr>
      </w:pPr>
    </w:p>
    <w:p w14:paraId="5F406AFF" w14:textId="77777777" w:rsidR="004A5FED" w:rsidRPr="0034351D" w:rsidRDefault="004A5FED" w:rsidP="004A5FED">
      <w:pPr>
        <w:numPr>
          <w:ilvl w:val="0"/>
          <w:numId w:val="3"/>
        </w:numPr>
        <w:tabs>
          <w:tab w:val="clear" w:pos="360"/>
          <w:tab w:val="num" w:pos="720"/>
        </w:tabs>
        <w:spacing w:after="0" w:line="240" w:lineRule="auto"/>
        <w:ind w:left="720" w:right="-43" w:hanging="720"/>
        <w:jc w:val="both"/>
        <w:rPr>
          <w:rFonts w:ascii="Book Antiqua" w:eastAsia="Times New Roman" w:hAnsi="Book Antiqua" w:cs="Mangal"/>
          <w:szCs w:val="22"/>
          <w:lang w:bidi="ar-SA"/>
        </w:rPr>
      </w:pPr>
      <w:r w:rsidRPr="0034351D">
        <w:rPr>
          <w:rFonts w:ascii="Book Antiqua" w:eastAsia="Times New Roman" w:hAnsi="Book Antiqua" w:cs="Mangal"/>
          <w:szCs w:val="22"/>
          <w:lang w:bidi="ar-SA"/>
        </w:rPr>
        <w:t xml:space="preserve">Save and except the above, all other terms and conditions of the Bidding Documents remain unchanged. </w:t>
      </w:r>
    </w:p>
    <w:p w14:paraId="45559459" w14:textId="77777777" w:rsidR="004A5FED" w:rsidRPr="0034351D" w:rsidRDefault="004A5FED" w:rsidP="004A5FED">
      <w:pPr>
        <w:spacing w:after="0" w:line="240" w:lineRule="auto"/>
        <w:ind w:right="-43"/>
        <w:jc w:val="both"/>
        <w:rPr>
          <w:rFonts w:ascii="Book Antiqua" w:eastAsia="Times New Roman" w:hAnsi="Book Antiqua" w:cs="Mangal"/>
          <w:szCs w:val="22"/>
          <w:lang w:bidi="ar-SA"/>
        </w:rPr>
      </w:pPr>
    </w:p>
    <w:p w14:paraId="7F2900C1" w14:textId="77777777" w:rsidR="004A5FED" w:rsidRPr="0034351D" w:rsidRDefault="004A5FED" w:rsidP="004A5FED">
      <w:pPr>
        <w:spacing w:after="0" w:line="240" w:lineRule="auto"/>
        <w:ind w:left="360" w:right="-43" w:hanging="360"/>
        <w:jc w:val="both"/>
        <w:rPr>
          <w:rFonts w:ascii="Book Antiqua" w:eastAsia="Times New Roman" w:hAnsi="Book Antiqua" w:cs="Mangal"/>
          <w:szCs w:val="22"/>
          <w:lang w:bidi="ar-SA"/>
        </w:rPr>
      </w:pPr>
      <w:r w:rsidRPr="0034351D">
        <w:rPr>
          <w:rFonts w:ascii="Book Antiqua" w:eastAsia="Times New Roman" w:hAnsi="Book Antiqua" w:cs="Mangal"/>
          <w:szCs w:val="22"/>
          <w:lang w:bidi="ar-SA"/>
        </w:rPr>
        <w:tab/>
        <w:t>Thanking you,</w:t>
      </w:r>
      <w:r w:rsidRPr="0034351D">
        <w:rPr>
          <w:rFonts w:ascii="Book Antiqua" w:eastAsia="Times New Roman" w:hAnsi="Book Antiqua" w:cs="Times New Roman"/>
          <w:b/>
          <w:bCs/>
          <w:szCs w:val="22"/>
          <w:lang w:bidi="ar-SA"/>
        </w:rPr>
        <w:tab/>
      </w:r>
    </w:p>
    <w:p w14:paraId="630EF7ED" w14:textId="77777777" w:rsidR="004A5FED" w:rsidRPr="0034351D" w:rsidRDefault="004A5FED" w:rsidP="004A5FED">
      <w:pPr>
        <w:spacing w:after="0" w:line="240" w:lineRule="auto"/>
        <w:ind w:left="720" w:right="-43" w:hanging="720"/>
        <w:jc w:val="right"/>
        <w:rPr>
          <w:rFonts w:ascii="Book Antiqua" w:eastAsia="Times New Roman" w:hAnsi="Book Antiqua" w:cs="Mangal"/>
          <w:szCs w:val="22"/>
          <w:lang w:bidi="ar-SA"/>
        </w:rPr>
      </w:pPr>
      <w:r w:rsidRPr="0034351D">
        <w:rPr>
          <w:rFonts w:ascii="Book Antiqua" w:eastAsia="Times New Roman" w:hAnsi="Book Antiqua" w:cs="Mangal"/>
          <w:szCs w:val="22"/>
          <w:lang w:bidi="ar-SA"/>
        </w:rPr>
        <w:t>Yours faithfully,</w:t>
      </w:r>
    </w:p>
    <w:p w14:paraId="504A3D34" w14:textId="77777777" w:rsidR="004A5FED" w:rsidRPr="0034351D" w:rsidRDefault="004A5FED" w:rsidP="004A5FED">
      <w:pPr>
        <w:spacing w:after="0" w:line="240" w:lineRule="auto"/>
        <w:ind w:right="-43"/>
        <w:jc w:val="right"/>
        <w:rPr>
          <w:rFonts w:ascii="Book Antiqua" w:eastAsia="Times New Roman" w:hAnsi="Book Antiqua" w:cs="Mangal"/>
          <w:szCs w:val="22"/>
          <w:lang w:bidi="ar-SA"/>
        </w:rPr>
      </w:pPr>
    </w:p>
    <w:p w14:paraId="4B1AC244" w14:textId="77777777" w:rsidR="004A5FED" w:rsidRPr="0034351D" w:rsidRDefault="004A5FED" w:rsidP="008D4A1B">
      <w:pPr>
        <w:spacing w:after="0" w:line="240" w:lineRule="auto"/>
        <w:ind w:left="6946" w:right="-43"/>
        <w:rPr>
          <w:rFonts w:ascii="Book Antiqua" w:eastAsia="Times New Roman" w:hAnsi="Book Antiqua" w:cs="Mangal"/>
          <w:szCs w:val="22"/>
          <w:lang w:bidi="ar-SA"/>
        </w:rPr>
      </w:pPr>
      <w:r w:rsidRPr="0034351D">
        <w:rPr>
          <w:rFonts w:ascii="Book Antiqua" w:eastAsia="Times New Roman" w:hAnsi="Book Antiqua" w:cs="Mangal"/>
          <w:szCs w:val="22"/>
          <w:lang w:bidi="ar-SA"/>
        </w:rPr>
        <w:tab/>
      </w:r>
    </w:p>
    <w:p w14:paraId="5C9B8464" w14:textId="3202FD0E" w:rsidR="000D0C22" w:rsidRPr="0034351D" w:rsidRDefault="00437ACB" w:rsidP="007C13E1">
      <w:pPr>
        <w:jc w:val="right"/>
        <w:rPr>
          <w:rFonts w:ascii="Book Antiqua" w:hAnsi="Book Antiqua"/>
          <w:szCs w:val="22"/>
        </w:rPr>
      </w:pPr>
      <w:r>
        <w:rPr>
          <w:rFonts w:ascii="Book Antiqua" w:hAnsi="Book Antiqua"/>
          <w:szCs w:val="22"/>
        </w:rPr>
        <w:pict w14:anchorId="6AA40CE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92.65pt;height:45.7pt">
            <v:imagedata r:id="rId8" o:title=""/>
            <o:lock v:ext="edit" ungrouping="t" rotation="t" cropping="t" verticies="t" text="t" grouping="t"/>
            <o:signatureline v:ext="edit" id="{2C08C747-7B21-4DD4-8327-6CA33933C4C9}" provid="{00000000-0000-0000-0000-000000000000}" o:suggestedsigner="Jasminder Singh" o:suggestedsigner2="Chief Manager (CS-G3)" issignatureline="t"/>
          </v:shape>
        </w:pict>
      </w:r>
    </w:p>
    <w:sectPr w:rsidR="000D0C22" w:rsidRPr="0034351D" w:rsidSect="00335E65">
      <w:headerReference w:type="default" r:id="rId9"/>
      <w:footerReference w:type="default" r:id="rId10"/>
      <w:pgSz w:w="11906" w:h="16838"/>
      <w:pgMar w:top="1440" w:right="1106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62FAD6B" w14:textId="77777777" w:rsidR="008120CD" w:rsidRDefault="008120CD" w:rsidP="00B16323">
      <w:pPr>
        <w:spacing w:after="0" w:line="240" w:lineRule="auto"/>
      </w:pPr>
      <w:r>
        <w:separator/>
      </w:r>
    </w:p>
  </w:endnote>
  <w:endnote w:type="continuationSeparator" w:id="0">
    <w:p w14:paraId="51A18CAF" w14:textId="77777777" w:rsidR="008120CD" w:rsidRDefault="008120CD" w:rsidP="00B163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72">
    <w:panose1 w:val="020B0503030000000003"/>
    <w:charset w:val="00"/>
    <w:family w:val="swiss"/>
    <w:pitch w:val="variable"/>
    <w:sig w:usb0="A00002EF" w:usb1="5000205B" w:usb2="00000008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71F08D" w14:textId="77777777" w:rsidR="00590E52" w:rsidRDefault="00AC6049" w:rsidP="00335E65">
    <w:pPr>
      <w:jc w:val="center"/>
    </w:pPr>
    <w:r>
      <w:rPr>
        <w:b/>
        <w:bCs/>
        <w:noProof/>
      </w:rPr>
      <w:pict w14:anchorId="580C65B0">
        <v:rect id="Rectangle 2" o:spid="_x0000_s2051" style="position:absolute;left:0;text-align:left;margin-left:-73.3pt;margin-top:78.1pt;width:285.75pt;height:5.25pt;z-index:2516623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" fillcolor="#254163 [1636]" strokecolor="#4579b8 [3044]">
          <v:fill color2="#4477b6 [3012]" rotate="t" angle="180" colors="0 #2c5d98;52429f #3c7bc7;1 #3a7ccb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b/>
        <w:bCs/>
        <w:noProof/>
      </w:rPr>
      <w:pict w14:anchorId="6EA5FFAE">
        <v:rect id="Rectangle 6" o:spid="_x0000_s2050" style="position:absolute;left:0;text-align:left;margin-left:212.45pt;margin-top:78.05pt;width:353.25pt;height:5.25pt;z-index:25166336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" fillcolor="#506329 [1638]" strokecolor="#94b64e [3046]">
          <v:fill color2="#93b64c [3014]" rotate="t" angle="180" colors="0 #769535;52429f #9bc348;1 #9cc746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noProof/>
      </w:rPr>
      <w:pict w14:anchorId="714EA1E1">
        <v:line id="Straight Connector 9" o:spid="_x0000_s2049" style="position:absolute;left:0;text-align:left;z-index:251665408;visibility:visible" from="-3.75pt,4.75pt" to="456.75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" strokecolor="#4579b8 [3044]"/>
      </w:pict>
    </w:r>
    <w:r w:rsidR="00335E65" w:rsidRPr="00335E65">
      <w:rPr>
        <w:sz w:val="12"/>
        <w:szCs w:val="12"/>
      </w:rPr>
      <w:br/>
    </w:r>
    <w:r w:rsidR="00335E65" w:rsidRPr="00335E65">
      <w:rPr>
        <w:rFonts w:cs="Arial Unicode MS"/>
        <w:b/>
        <w:bCs/>
        <w:sz w:val="12"/>
        <w:szCs w:val="12"/>
        <w:cs/>
      </w:rPr>
      <w:t>केन्द्रीय कार्यालय:</w:t>
    </w:r>
    <w:r w:rsidR="00335E65" w:rsidRPr="00335E65">
      <w:rPr>
        <w:rFonts w:cs="Arial Unicode MS"/>
        <w:sz w:val="12"/>
        <w:szCs w:val="12"/>
        <w:cs/>
      </w:rPr>
      <w:t xml:space="preserve"> "सौदामिनी"</w:t>
    </w:r>
    <w:r w:rsidR="00335E65" w:rsidRPr="00335E65">
      <w:rPr>
        <w:sz w:val="12"/>
        <w:szCs w:val="12"/>
      </w:rPr>
      <w:t xml:space="preserve">, </w:t>
    </w:r>
    <w:r w:rsidR="00335E65" w:rsidRPr="00335E65">
      <w:rPr>
        <w:rFonts w:cs="Arial Unicode MS"/>
        <w:sz w:val="12"/>
        <w:szCs w:val="12"/>
        <w:cs/>
      </w:rPr>
      <w:t xml:space="preserve">प्लॉट नंबर </w:t>
    </w:r>
    <w:r w:rsidR="00335E65" w:rsidRPr="00335E65">
      <w:rPr>
        <w:sz w:val="12"/>
        <w:szCs w:val="12"/>
      </w:rPr>
      <w:t xml:space="preserve">2, </w:t>
    </w:r>
    <w:r w:rsidR="00335E65" w:rsidRPr="00335E65">
      <w:rPr>
        <w:rFonts w:cs="Arial Unicode MS"/>
        <w:sz w:val="12"/>
        <w:szCs w:val="12"/>
        <w:cs/>
      </w:rPr>
      <w:t>सेक्टर -</w:t>
    </w:r>
    <w:r w:rsidR="00335E65" w:rsidRPr="00335E65">
      <w:rPr>
        <w:sz w:val="12"/>
        <w:szCs w:val="12"/>
      </w:rPr>
      <w:t xml:space="preserve">29, </w:t>
    </w:r>
    <w:r w:rsidR="00335E65" w:rsidRPr="00335E65">
      <w:rPr>
        <w:rFonts w:cs="Arial Unicode MS"/>
        <w:sz w:val="12"/>
        <w:szCs w:val="12"/>
        <w:cs/>
      </w:rPr>
      <w:t>गुरुग्राम -</w:t>
    </w:r>
    <w:r w:rsidR="00335E65" w:rsidRPr="00335E65">
      <w:rPr>
        <w:sz w:val="12"/>
        <w:szCs w:val="12"/>
      </w:rPr>
      <w:t>122001, (</w:t>
    </w:r>
    <w:r w:rsidR="00335E65" w:rsidRPr="00335E65">
      <w:rPr>
        <w:rFonts w:cs="Arial Unicode MS"/>
        <w:sz w:val="12"/>
        <w:szCs w:val="12"/>
        <w:cs/>
      </w:rPr>
      <w:t xml:space="preserve">हरियाणा) दूरभाष: </w:t>
    </w:r>
    <w:r w:rsidR="00335E65" w:rsidRPr="00335E65">
      <w:rPr>
        <w:sz w:val="12"/>
        <w:szCs w:val="12"/>
      </w:rPr>
      <w:t>0124-2571700-719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2"/>
        <w:szCs w:val="12"/>
      </w:rPr>
      <w:t>Corporate Office:</w:t>
    </w:r>
    <w:r w:rsidR="00335E65" w:rsidRPr="00335E65">
      <w:rPr>
        <w:sz w:val="12"/>
        <w:szCs w:val="12"/>
      </w:rPr>
      <w:t xml:space="preserve"> “</w:t>
    </w:r>
    <w:proofErr w:type="spellStart"/>
    <w:r w:rsidR="00335E65" w:rsidRPr="00335E65">
      <w:rPr>
        <w:sz w:val="12"/>
        <w:szCs w:val="12"/>
      </w:rPr>
      <w:t>Saudamini</w:t>
    </w:r>
    <w:proofErr w:type="spellEnd"/>
    <w:r w:rsidR="00335E65" w:rsidRPr="00335E65">
      <w:rPr>
        <w:sz w:val="12"/>
        <w:szCs w:val="12"/>
      </w:rPr>
      <w:t>”, Plot No. 2, Sector-29, Gurugram-122001, (Haryana) Tel.: 0124-2571700-719</w:t>
    </w:r>
    <w:r w:rsidR="00335E65" w:rsidRPr="00335E65">
      <w:rPr>
        <w:sz w:val="18"/>
        <w:szCs w:val="16"/>
      </w:rPr>
      <w:br/>
    </w:r>
    <w:r w:rsidR="00335E65" w:rsidRPr="00335E65">
      <w:rPr>
        <w:rFonts w:cs="Arial Unicode MS"/>
        <w:b/>
        <w:bCs/>
        <w:sz w:val="14"/>
        <w:szCs w:val="12"/>
        <w:cs/>
      </w:rPr>
      <w:t>पंजीकृत कार्यालय:</w:t>
    </w:r>
    <w:r w:rsidR="00335E65" w:rsidRPr="00335E65">
      <w:rPr>
        <w:rFonts w:cs="Arial Unicode MS"/>
        <w:sz w:val="14"/>
        <w:szCs w:val="12"/>
        <w:cs/>
      </w:rPr>
      <w:t xml:space="preserve"> बी 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कुतुब इंस्टीट्यूशनल एरिया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कटवारिया सराय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नई दिल्ली -</w:t>
    </w:r>
    <w:r w:rsidR="00335E65" w:rsidRPr="00335E65">
      <w:rPr>
        <w:sz w:val="14"/>
        <w:szCs w:val="12"/>
      </w:rPr>
      <w:t xml:space="preserve">110 016. </w:t>
    </w:r>
    <w:r w:rsidR="00335E65" w:rsidRPr="00335E65">
      <w:rPr>
        <w:rFonts w:cs="Arial Unicode MS"/>
        <w:sz w:val="14"/>
        <w:szCs w:val="12"/>
        <w:cs/>
      </w:rPr>
      <w:t xml:space="preserve">दूरभाष: </w:t>
    </w:r>
    <w:r w:rsidR="00335E65" w:rsidRPr="00335E65">
      <w:rPr>
        <w:sz w:val="12"/>
        <w:szCs w:val="12"/>
      </w:rPr>
      <w:t>011-26560112, 26560121, 26564812, 26564892, CIN: L40101DL1989GOI038121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4"/>
        <w:szCs w:val="12"/>
      </w:rPr>
      <w:t>Registered Office</w:t>
    </w:r>
    <w:r w:rsidR="00335E65" w:rsidRPr="00335E65">
      <w:rPr>
        <w:sz w:val="14"/>
        <w:szCs w:val="12"/>
      </w:rPr>
      <w:t>: B-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Qutab Institutional Area, </w:t>
    </w:r>
    <w:proofErr w:type="spellStart"/>
    <w:r w:rsidR="00335E65" w:rsidRPr="00335E65">
      <w:rPr>
        <w:sz w:val="14"/>
        <w:szCs w:val="12"/>
      </w:rPr>
      <w:t>KatwariaSarai</w:t>
    </w:r>
    <w:proofErr w:type="spellEnd"/>
    <w:r w:rsidR="00335E65" w:rsidRPr="00335E65">
      <w:rPr>
        <w:sz w:val="14"/>
        <w:szCs w:val="12"/>
      </w:rPr>
      <w:t xml:space="preserve">, New Delhi-110 016. Tel: </w:t>
    </w:r>
    <w:r w:rsidR="00335E65" w:rsidRPr="00335E65">
      <w:rPr>
        <w:sz w:val="12"/>
        <w:szCs w:val="12"/>
      </w:rPr>
      <w:t xml:space="preserve">011-26560112, 26560121, 26564812, 26564892, </w:t>
    </w:r>
    <w:proofErr w:type="gramStart"/>
    <w:r w:rsidR="00335E65" w:rsidRPr="00335E65">
      <w:rPr>
        <w:sz w:val="12"/>
        <w:szCs w:val="12"/>
      </w:rPr>
      <w:t>CIN :</w:t>
    </w:r>
    <w:proofErr w:type="gramEnd"/>
    <w:r w:rsidR="00335E65" w:rsidRPr="00335E65">
      <w:rPr>
        <w:sz w:val="12"/>
        <w:szCs w:val="12"/>
      </w:rPr>
      <w:t xml:space="preserve"> L40101DL1989GOI038121</w:t>
    </w:r>
    <w:r w:rsidR="00335E65" w:rsidRPr="00335E65">
      <w:rPr>
        <w:sz w:val="16"/>
        <w:szCs w:val="16"/>
      </w:rPr>
      <w:br/>
    </w:r>
    <w:r w:rsidR="00335E65" w:rsidRPr="00335E65">
      <w:rPr>
        <w:b/>
        <w:bCs/>
        <w:sz w:val="12"/>
        <w:szCs w:val="12"/>
      </w:rPr>
      <w:t>Website:</w:t>
    </w:r>
    <w:r w:rsidR="00335E65" w:rsidRPr="00335E65">
      <w:rPr>
        <w:sz w:val="12"/>
        <w:szCs w:val="12"/>
      </w:rPr>
      <w:t xml:space="preserve"> www.powergridindia.com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C624C5C" w14:textId="77777777" w:rsidR="008120CD" w:rsidRDefault="008120CD" w:rsidP="00B16323">
      <w:pPr>
        <w:spacing w:after="0" w:line="240" w:lineRule="auto"/>
      </w:pPr>
      <w:r>
        <w:separator/>
      </w:r>
    </w:p>
  </w:footnote>
  <w:footnote w:type="continuationSeparator" w:id="0">
    <w:p w14:paraId="74F27985" w14:textId="77777777" w:rsidR="008120CD" w:rsidRDefault="008120CD" w:rsidP="00B163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5DE6D6" w14:textId="77777777" w:rsidR="00B16323" w:rsidRDefault="00AC6049" w:rsidP="00B16323">
    <w:pPr>
      <w:pStyle w:val="Header"/>
      <w:rPr>
        <w:noProof/>
      </w:rPr>
    </w:pPr>
    <w:r>
      <w:rPr>
        <w:noProof/>
      </w:rPr>
      <w:pict w14:anchorId="50995468">
        <v:rect id="Rectangle 5" o:spid="_x0000_s2053" style="position:absolute;margin-left:214.05pt;margin-top:-21pt;width:353.25pt;height:5.25pt;z-index:25166028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" fillcolor="#506329 [1638]" strokecolor="#94b64e [3046]">
          <v:fill color2="#93b64c [3014]" rotate="t" angle="180" colors="0 #769535;52429f #9bc348;1 #9cc746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noProof/>
      </w:rPr>
      <w:pict w14:anchorId="254801B5">
        <v:rect id="Rectangle 4" o:spid="_x0000_s2052" style="position:absolute;margin-left:-72.1pt;margin-top:-21pt;width:285.75pt;height:5.25pt;z-index:2516592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" fillcolor="#254163 [1636]" strokecolor="#4579b8 [3044]">
          <v:fill color2="#4477b6 [3012]" rotate="t" angle="180" colors="0 #2c5d98;52429f #3c7bc7;1 #3a7ccb" focus="100%" type="gradient">
            <o:fill v:ext="view" type="gradientUnscaled"/>
          </v:fill>
          <v:shadow on="t" color="black" opacity="22937f" origin=",.5" offset="0,.63889mm"/>
        </v:rect>
      </w:pict>
    </w:r>
    <w:r w:rsidR="00B16323">
      <w:rPr>
        <w:noProof/>
        <w:lang w:val="en-IN" w:eastAsia="en-IN"/>
      </w:rPr>
      <w:drawing>
        <wp:inline distT="0" distB="0" distL="0" distR="0" wp14:anchorId="5676541F" wp14:editId="1485FB29">
          <wp:extent cx="1765300" cy="562596"/>
          <wp:effectExtent l="0" t="0" r="6350" b="9525"/>
          <wp:docPr id="7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PNG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65300" cy="56259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8D4A1B">
      <w:rPr>
        <w:noProof/>
      </w:rPr>
      <w:tab/>
    </w:r>
    <w:r w:rsidR="008D4A1B">
      <w:rPr>
        <w:noProof/>
      </w:rPr>
      <w:tab/>
      <w:t xml:space="preserve">     </w:t>
    </w:r>
    <w:r w:rsidR="00B16323">
      <w:rPr>
        <w:noProof/>
        <w:lang w:val="en-IN" w:eastAsia="en-IN"/>
      </w:rPr>
      <w:drawing>
        <wp:inline distT="0" distB="0" distL="0" distR="0" wp14:anchorId="73011BD3" wp14:editId="0C9555E2">
          <wp:extent cx="2889250" cy="523135"/>
          <wp:effectExtent l="0" t="0" r="6350" b="0"/>
          <wp:docPr id="8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2"/>
                  <a:srcRect l="12981" t="27950" r="31090" b="55094"/>
                  <a:stretch/>
                </pic:blipFill>
                <pic:spPr bwMode="auto">
                  <a:xfrm>
                    <a:off x="0" y="0"/>
                    <a:ext cx="2889250" cy="52313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056D79D0" w14:textId="77777777" w:rsidR="00B16323" w:rsidRPr="006C53F9" w:rsidRDefault="00B16323" w:rsidP="00B16323">
    <w:pPr>
      <w:pStyle w:val="Header"/>
      <w:jc w:val="right"/>
    </w:pPr>
  </w:p>
  <w:p w14:paraId="53E6D16A" w14:textId="77777777" w:rsidR="00B16323" w:rsidRDefault="00B1632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F0188C"/>
    <w:multiLevelType w:val="hybridMultilevel"/>
    <w:tmpl w:val="EF86AEC4"/>
    <w:lvl w:ilvl="0" w:tplc="0AAA6F60">
      <w:start w:val="1"/>
      <w:numFmt w:val="decimal"/>
      <w:lvlText w:val="%1.0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2B2555"/>
    <w:multiLevelType w:val="hybridMultilevel"/>
    <w:tmpl w:val="E418F1DE"/>
    <w:lvl w:ilvl="0" w:tplc="4F94698C">
      <w:start w:val="1"/>
      <w:numFmt w:val="hindiVowels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79D079AF"/>
    <w:multiLevelType w:val="multilevel"/>
    <w:tmpl w:val="ECD2F322"/>
    <w:lvl w:ilvl="0">
      <w:start w:val="3"/>
      <w:numFmt w:val="decimal"/>
      <w:lvlText w:val="%1.0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C4C03"/>
    <w:rsid w:val="00026EE3"/>
    <w:rsid w:val="00071360"/>
    <w:rsid w:val="00095799"/>
    <w:rsid w:val="000B37D8"/>
    <w:rsid w:val="000D0C22"/>
    <w:rsid w:val="000F0EB6"/>
    <w:rsid w:val="001125EF"/>
    <w:rsid w:val="00123307"/>
    <w:rsid w:val="00131639"/>
    <w:rsid w:val="00194133"/>
    <w:rsid w:val="001C4C03"/>
    <w:rsid w:val="001D01AB"/>
    <w:rsid w:val="001D303D"/>
    <w:rsid w:val="001F0C9F"/>
    <w:rsid w:val="00204948"/>
    <w:rsid w:val="00241637"/>
    <w:rsid w:val="00264F18"/>
    <w:rsid w:val="002810D5"/>
    <w:rsid w:val="002D2EEF"/>
    <w:rsid w:val="00335E65"/>
    <w:rsid w:val="0034351D"/>
    <w:rsid w:val="00344562"/>
    <w:rsid w:val="00346AC5"/>
    <w:rsid w:val="003A4993"/>
    <w:rsid w:val="003A4E00"/>
    <w:rsid w:val="003B5EEA"/>
    <w:rsid w:val="003B78E2"/>
    <w:rsid w:val="003C0C17"/>
    <w:rsid w:val="003D071E"/>
    <w:rsid w:val="003D7DD2"/>
    <w:rsid w:val="00403D91"/>
    <w:rsid w:val="00416CA0"/>
    <w:rsid w:val="00437ACB"/>
    <w:rsid w:val="00444048"/>
    <w:rsid w:val="00447E8D"/>
    <w:rsid w:val="00450FEA"/>
    <w:rsid w:val="00454C6B"/>
    <w:rsid w:val="00472595"/>
    <w:rsid w:val="004A5FED"/>
    <w:rsid w:val="004D70D4"/>
    <w:rsid w:val="004F1E2A"/>
    <w:rsid w:val="00534D60"/>
    <w:rsid w:val="00590E52"/>
    <w:rsid w:val="00594E3F"/>
    <w:rsid w:val="005961A1"/>
    <w:rsid w:val="005B735C"/>
    <w:rsid w:val="0060224D"/>
    <w:rsid w:val="0061480C"/>
    <w:rsid w:val="00666439"/>
    <w:rsid w:val="00666ACE"/>
    <w:rsid w:val="006702AF"/>
    <w:rsid w:val="00687937"/>
    <w:rsid w:val="006C5E0A"/>
    <w:rsid w:val="00702018"/>
    <w:rsid w:val="00705593"/>
    <w:rsid w:val="00742902"/>
    <w:rsid w:val="00743559"/>
    <w:rsid w:val="0078642D"/>
    <w:rsid w:val="00790D36"/>
    <w:rsid w:val="00795796"/>
    <w:rsid w:val="00796F41"/>
    <w:rsid w:val="007A2FF0"/>
    <w:rsid w:val="007A5574"/>
    <w:rsid w:val="007B0E2E"/>
    <w:rsid w:val="007C13E1"/>
    <w:rsid w:val="007C155C"/>
    <w:rsid w:val="008120CD"/>
    <w:rsid w:val="008213EF"/>
    <w:rsid w:val="008D4A1B"/>
    <w:rsid w:val="008E1A42"/>
    <w:rsid w:val="00903665"/>
    <w:rsid w:val="00A7221E"/>
    <w:rsid w:val="00A904E3"/>
    <w:rsid w:val="00AA3851"/>
    <w:rsid w:val="00AC4610"/>
    <w:rsid w:val="00AC6049"/>
    <w:rsid w:val="00AC7D30"/>
    <w:rsid w:val="00AE4B91"/>
    <w:rsid w:val="00AF03AB"/>
    <w:rsid w:val="00B14EC0"/>
    <w:rsid w:val="00B16323"/>
    <w:rsid w:val="00B5234F"/>
    <w:rsid w:val="00B56F60"/>
    <w:rsid w:val="00B630EB"/>
    <w:rsid w:val="00B85CFE"/>
    <w:rsid w:val="00BD4014"/>
    <w:rsid w:val="00BF3999"/>
    <w:rsid w:val="00C12A9A"/>
    <w:rsid w:val="00C147BE"/>
    <w:rsid w:val="00C175CC"/>
    <w:rsid w:val="00C34268"/>
    <w:rsid w:val="00C54E6B"/>
    <w:rsid w:val="00C5767C"/>
    <w:rsid w:val="00C6648C"/>
    <w:rsid w:val="00CA2E5F"/>
    <w:rsid w:val="00CA5CFB"/>
    <w:rsid w:val="00CC7433"/>
    <w:rsid w:val="00CF3122"/>
    <w:rsid w:val="00D009ED"/>
    <w:rsid w:val="00D60DC4"/>
    <w:rsid w:val="00DA27ED"/>
    <w:rsid w:val="00DA293A"/>
    <w:rsid w:val="00DB056E"/>
    <w:rsid w:val="00DB22BD"/>
    <w:rsid w:val="00DD443C"/>
    <w:rsid w:val="00E13353"/>
    <w:rsid w:val="00E27799"/>
    <w:rsid w:val="00E35C35"/>
    <w:rsid w:val="00E6630B"/>
    <w:rsid w:val="00E75E47"/>
    <w:rsid w:val="00E91E2A"/>
    <w:rsid w:val="00E9377C"/>
    <w:rsid w:val="00E97E62"/>
    <w:rsid w:val="00F31C92"/>
    <w:rsid w:val="00F55598"/>
    <w:rsid w:val="00FA61E3"/>
    <w:rsid w:val="00FD0317"/>
    <w:rsid w:val="00FE23F3"/>
    <w:rsid w:val="00FE5CC9"/>
    <w:rsid w:val="00FF16D7"/>
    <w:rsid w:val="00FF35EA"/>
    <w:rsid w:val="08180D78"/>
    <w:rsid w:val="09E60372"/>
    <w:rsid w:val="412DA178"/>
    <w:rsid w:val="72EDA92C"/>
    <w:rsid w:val="754E3A2A"/>
    <w:rsid w:val="7E1BF1CB"/>
    <w:rsid w:val="7EA809F3"/>
    <w:rsid w:val="7F14CA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1"/>
    </o:shapelayout>
  </w:shapeDefaults>
  <w:decimalSymbol w:val="."/>
  <w:listSeparator w:val=","/>
  <w14:docId w14:val="0D099202"/>
  <w15:docId w15:val="{6B2EF9BC-EC1D-44DA-8104-28FB8302FC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47E8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Char2"/>
    <w:basedOn w:val="Normal"/>
    <w:link w:val="HeaderChar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aliases w:val="Char2 Char"/>
    <w:basedOn w:val="DefaultParagraphFont"/>
    <w:link w:val="Header"/>
    <w:rsid w:val="00B16323"/>
  </w:style>
  <w:style w:type="paragraph" w:styleId="Footer">
    <w:name w:val="footer"/>
    <w:basedOn w:val="Normal"/>
    <w:link w:val="FooterChar"/>
    <w:uiPriority w:val="99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6323"/>
  </w:style>
  <w:style w:type="paragraph" w:styleId="BalloonText">
    <w:name w:val="Balloon Text"/>
    <w:basedOn w:val="Normal"/>
    <w:link w:val="BalloonTextChar"/>
    <w:uiPriority w:val="99"/>
    <w:semiHidden/>
    <w:unhideWhenUsed/>
    <w:rsid w:val="00B16323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6323"/>
    <w:rPr>
      <w:rFonts w:ascii="Tahoma" w:hAnsi="Tahoma" w:cs="Mangal"/>
      <w:sz w:val="16"/>
      <w:szCs w:val="14"/>
    </w:rPr>
  </w:style>
  <w:style w:type="paragraph" w:styleId="ListParagraph">
    <w:name w:val="List Paragraph"/>
    <w:basedOn w:val="Normal"/>
    <w:qFormat/>
    <w:rsid w:val="000D0C22"/>
    <w:pPr>
      <w:spacing w:after="0" w:line="240" w:lineRule="auto"/>
      <w:ind w:left="720"/>
      <w:contextualSpacing/>
    </w:pPr>
    <w:rPr>
      <w:rFonts w:ascii="Times New Roman" w:eastAsia="Times New Roman" w:hAnsi="Times New Roman" w:cs="Mangal"/>
      <w:sz w:val="24"/>
    </w:rPr>
  </w:style>
  <w:style w:type="character" w:styleId="Hyperlink">
    <w:name w:val="Hyperlink"/>
    <w:rsid w:val="004A5FE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904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85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76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ettings" Target="settings.xml"/><Relationship Id="rId7" Type="http://schemas.openxmlformats.org/officeDocument/2006/relationships/hyperlink" Target="https://etender.powergrid.in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240</Words>
  <Characters>1372</Characters>
  <Application>Microsoft Office Word</Application>
  <DocSecurity>0</DocSecurity>
  <Lines>11</Lines>
  <Paragraphs>3</Paragraphs>
  <ScaleCrop>false</ScaleCrop>
  <Company>HP Inc.</Company>
  <LinksUpToDate>false</LinksUpToDate>
  <CharactersWithSpaces>1609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Naresh Kumar {नरेश कुमार}</dc:creator>
  <cp:lastModifiedBy>Jasminder Singh Bhatia {जसमिंदर सिंह}</cp:lastModifiedBy>
  <cp:revision>78</cp:revision>
  <cp:lastPrinted>2021-01-21T05:50:00Z</cp:lastPrinted>
  <dcterms:created xsi:type="dcterms:W3CDTF">2019-10-30T06:01:00Z</dcterms:created>
  <dcterms:modified xsi:type="dcterms:W3CDTF">2024-06-28T12:47:00Z</dcterms:modified>
</cp:coreProperties>
</file>